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7B2" w:rsidRDefault="006467B2" w:rsidP="006467B2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                            </w:t>
      </w:r>
      <w:hyperlink r:id="rId5" w:history="1">
        <w:r w:rsidRPr="006467B2">
          <w:rPr>
            <w:rStyle w:val="Hyperlink"/>
            <w:color w:val="FF0000"/>
            <w:sz w:val="32"/>
            <w:szCs w:val="32"/>
          </w:rPr>
          <w:t>www.careervendor.com</w:t>
        </w:r>
      </w:hyperlink>
    </w:p>
    <w:p w:rsidR="006467B2" w:rsidRDefault="006467B2" w:rsidP="006467B2">
      <w:pPr>
        <w:pStyle w:val="Default"/>
        <w:rPr>
          <w:rFonts w:ascii="Calibri" w:hAnsi="Calibri" w:cs="Calibri"/>
          <w:sz w:val="28"/>
          <w:szCs w:val="28"/>
        </w:rPr>
      </w:pPr>
    </w:p>
    <w:p w:rsidR="006467B2" w:rsidRDefault="006467B2" w:rsidP="006467B2">
      <w:pPr>
        <w:pStyle w:val="Default"/>
        <w:rPr>
          <w:rFonts w:ascii="Georgia" w:hAnsi="Georgia" w:cs="Georgia"/>
          <w:b/>
          <w:bCs/>
          <w:sz w:val="27"/>
          <w:szCs w:val="27"/>
        </w:rPr>
      </w:pPr>
      <w:r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Georgia" w:hAnsi="Georgia" w:cs="Georgia"/>
          <w:b/>
          <w:bCs/>
          <w:sz w:val="27"/>
          <w:szCs w:val="27"/>
        </w:rPr>
        <w:t xml:space="preserve">UPPCL JE Syllabus for Reasoning Ability </w:t>
      </w:r>
    </w:p>
    <w:p w:rsidR="006467B2" w:rsidRDefault="006467B2" w:rsidP="006467B2">
      <w:pPr>
        <w:pStyle w:val="Default"/>
        <w:rPr>
          <w:rFonts w:ascii="Georgia" w:hAnsi="Georgia" w:cs="Georgia"/>
          <w:sz w:val="27"/>
          <w:szCs w:val="27"/>
        </w:rPr>
      </w:pP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Logic.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Analogy.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Puzzle Test.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Classification.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Alphabet Test.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Eligibility Test.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Data Sufficiency.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Theme Detection.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Coding-Decoding.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Series Completion.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Clocks &amp; Calendars.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Direction Sense Test.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Logical Venn Diagrams.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Situation Reaction Test.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Statement – Arguments.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Statement – Conclusions.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Arithmetical Reasoning.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Mathematical Operations.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Logical Sequence of Words.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Alpha Numeric Sequence Puzzle.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Inserting </w:t>
      </w:r>
      <w:proofErr w:type="gramStart"/>
      <w:r>
        <w:rPr>
          <w:rFonts w:ascii="Georgia" w:hAnsi="Georgia" w:cs="Georgia"/>
          <w:sz w:val="23"/>
          <w:szCs w:val="23"/>
        </w:rPr>
        <w:t>The</w:t>
      </w:r>
      <w:proofErr w:type="gramEnd"/>
      <w:r>
        <w:rPr>
          <w:rFonts w:ascii="Georgia" w:hAnsi="Georgia" w:cs="Georgia"/>
          <w:sz w:val="23"/>
          <w:szCs w:val="23"/>
        </w:rPr>
        <w:t xml:space="preserve"> Missing Character.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Number, Ranking &amp; Time Sequence.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Deriving Conclusions from Passages.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</w:p>
    <w:p w:rsidR="006467B2" w:rsidRDefault="006467B2" w:rsidP="006467B2">
      <w:pPr>
        <w:pStyle w:val="Default"/>
        <w:rPr>
          <w:rFonts w:ascii="Georgia" w:hAnsi="Georgia" w:cs="Georgia"/>
          <w:b/>
          <w:bCs/>
          <w:sz w:val="27"/>
          <w:szCs w:val="27"/>
        </w:rPr>
      </w:pPr>
      <w:r>
        <w:rPr>
          <w:rFonts w:ascii="Georgia" w:hAnsi="Georgia" w:cs="Georgia"/>
          <w:b/>
          <w:bCs/>
          <w:sz w:val="27"/>
          <w:szCs w:val="27"/>
        </w:rPr>
        <w:t xml:space="preserve">UPPCL </w:t>
      </w:r>
      <w:proofErr w:type="spellStart"/>
      <w:r>
        <w:rPr>
          <w:rFonts w:ascii="Georgia" w:hAnsi="Georgia" w:cs="Georgia"/>
          <w:b/>
          <w:bCs/>
          <w:sz w:val="27"/>
          <w:szCs w:val="27"/>
        </w:rPr>
        <w:t>Jr</w:t>
      </w:r>
      <w:proofErr w:type="spellEnd"/>
      <w:r>
        <w:rPr>
          <w:rFonts w:ascii="Georgia" w:hAnsi="Georgia" w:cs="Georgia"/>
          <w:b/>
          <w:bCs/>
          <w:sz w:val="27"/>
          <w:szCs w:val="27"/>
        </w:rPr>
        <w:t xml:space="preserve"> Engineer Syllabus for Numerical Ability </w:t>
      </w:r>
    </w:p>
    <w:p w:rsidR="006467B2" w:rsidRDefault="006467B2" w:rsidP="006467B2">
      <w:pPr>
        <w:pStyle w:val="Default"/>
        <w:rPr>
          <w:rFonts w:ascii="Georgia" w:hAnsi="Georgia" w:cs="Georgia"/>
          <w:sz w:val="27"/>
          <w:szCs w:val="27"/>
        </w:rPr>
      </w:pP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Percentages.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Simplification.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Averages.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Profit and Loss.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Problems on Ages.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Time &amp; Work.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Interest.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Pipes &amp; Cisterns.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7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Time &amp; Distance.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Boats &amp; Streams.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Calibri" w:hAnsi="Calibri" w:cs="Calibri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Data Interpretation etc.</w:t>
      </w:r>
      <w:proofErr w:type="gramEnd"/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b/>
          <w:bCs/>
          <w:sz w:val="27"/>
          <w:szCs w:val="27"/>
        </w:rPr>
      </w:pPr>
      <w:r>
        <w:rPr>
          <w:rFonts w:ascii="Georgia" w:hAnsi="Georgia" w:cs="Georgia"/>
          <w:b/>
          <w:bCs/>
          <w:sz w:val="27"/>
          <w:szCs w:val="27"/>
        </w:rPr>
        <w:t>UP PCL Junior Engi</w:t>
      </w:r>
      <w:r>
        <w:rPr>
          <w:rFonts w:ascii="Georgia" w:hAnsi="Georgia" w:cs="Georgia"/>
          <w:b/>
          <w:bCs/>
          <w:sz w:val="27"/>
          <w:szCs w:val="27"/>
        </w:rPr>
        <w:t>neer Syllabus for English Usage</w:t>
      </w:r>
    </w:p>
    <w:p w:rsidR="006467B2" w:rsidRDefault="006467B2" w:rsidP="006467B2">
      <w:pPr>
        <w:pStyle w:val="Default"/>
        <w:rPr>
          <w:rFonts w:ascii="Georgia" w:hAnsi="Georgia" w:cs="Georgia"/>
          <w:sz w:val="27"/>
          <w:szCs w:val="27"/>
        </w:rPr>
      </w:pP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Tenses.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Verb.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lastRenderedPageBreak/>
        <w:t xml:space="preserve"> </w:t>
      </w:r>
      <w:r>
        <w:rPr>
          <w:rFonts w:ascii="Georgia" w:hAnsi="Georgia" w:cs="Georgia"/>
          <w:sz w:val="23"/>
          <w:szCs w:val="23"/>
        </w:rPr>
        <w:t>Adverb.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Articles.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Grammar.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Synonyms.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Antonyms.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Vocabulary.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Conclusion.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Comprehension.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Word Formation.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Error Correction.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Theme detection.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Fill in the Blanks.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Unseen Passages.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Idioms &amp; Phrases.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Passage Completion.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Sentence Completion.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Subject-Verb Agreement.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 xml:space="preserve">Sentence Rearrangement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</w:p>
    <w:p w:rsidR="006467B2" w:rsidRDefault="006467B2" w:rsidP="006467B2">
      <w:pPr>
        <w:pStyle w:val="Default"/>
        <w:rPr>
          <w:rFonts w:ascii="Georgia" w:hAnsi="Georgia" w:cs="Georgia"/>
          <w:b/>
          <w:bCs/>
          <w:sz w:val="27"/>
          <w:szCs w:val="27"/>
        </w:rPr>
      </w:pPr>
      <w:r>
        <w:rPr>
          <w:rFonts w:ascii="Georgia" w:hAnsi="Georgia" w:cs="Georgia"/>
          <w:b/>
          <w:bCs/>
          <w:sz w:val="27"/>
          <w:szCs w:val="27"/>
        </w:rPr>
        <w:t>Uttar Pradesh PCL JE</w:t>
      </w:r>
      <w:r>
        <w:rPr>
          <w:rFonts w:ascii="Georgia" w:hAnsi="Georgia" w:cs="Georgia"/>
          <w:b/>
          <w:bCs/>
          <w:sz w:val="27"/>
          <w:szCs w:val="27"/>
        </w:rPr>
        <w:t xml:space="preserve"> Syllabus for General Awareness</w:t>
      </w:r>
    </w:p>
    <w:p w:rsidR="006467B2" w:rsidRDefault="006467B2" w:rsidP="006467B2">
      <w:pPr>
        <w:pStyle w:val="Default"/>
        <w:rPr>
          <w:rFonts w:ascii="Georgia" w:hAnsi="Georgia" w:cs="Georgia"/>
          <w:sz w:val="27"/>
          <w:szCs w:val="27"/>
        </w:rPr>
      </w:pP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Sports.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History.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Culture.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Geography.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Economic Scene.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General Polity.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Indian Constitution.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spacing w:after="96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Scientific Research.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3"/>
          <w:szCs w:val="23"/>
        </w:rPr>
        <w:t>Current Events – International &amp; National etc.</w:t>
      </w:r>
      <w:proofErr w:type="gramEnd"/>
      <w:r>
        <w:rPr>
          <w:rFonts w:ascii="Georgia" w:hAnsi="Georgia" w:cs="Georgia"/>
          <w:sz w:val="23"/>
          <w:szCs w:val="23"/>
        </w:rPr>
        <w:t xml:space="preserve"> </w:t>
      </w:r>
    </w:p>
    <w:p w:rsidR="006467B2" w:rsidRDefault="006467B2" w:rsidP="006467B2">
      <w:pPr>
        <w:pStyle w:val="Default"/>
        <w:rPr>
          <w:rFonts w:ascii="Georgia" w:hAnsi="Georgia" w:cs="Georgia"/>
          <w:sz w:val="23"/>
          <w:szCs w:val="23"/>
        </w:rPr>
      </w:pPr>
    </w:p>
    <w:p w:rsidR="00454380" w:rsidRDefault="006467B2" w:rsidP="006467B2">
      <w:pPr>
        <w:rPr>
          <w:rFonts w:ascii="Georgia" w:hAnsi="Georgia" w:cs="Georgia"/>
          <w:b/>
          <w:bCs/>
          <w:sz w:val="27"/>
          <w:szCs w:val="27"/>
        </w:rPr>
      </w:pPr>
      <w:r>
        <w:rPr>
          <w:rFonts w:ascii="Georgia" w:hAnsi="Georgia" w:cs="Georgia"/>
          <w:b/>
          <w:bCs/>
          <w:sz w:val="27"/>
          <w:szCs w:val="27"/>
        </w:rPr>
        <w:t xml:space="preserve">UP PCL </w:t>
      </w:r>
      <w:proofErr w:type="spellStart"/>
      <w:r>
        <w:rPr>
          <w:rFonts w:ascii="Georgia" w:hAnsi="Georgia" w:cs="Georgia"/>
          <w:b/>
          <w:bCs/>
          <w:sz w:val="27"/>
          <w:szCs w:val="27"/>
        </w:rPr>
        <w:t>Jr</w:t>
      </w:r>
      <w:proofErr w:type="spellEnd"/>
      <w:r>
        <w:rPr>
          <w:rFonts w:ascii="Georgia" w:hAnsi="Georgia" w:cs="Georgia"/>
          <w:b/>
          <w:bCs/>
          <w:sz w:val="27"/>
          <w:szCs w:val="27"/>
        </w:rPr>
        <w:t xml:space="preserve"> Engineer Syllabus 2016 – Electrical Engineering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bookmarkStart w:id="0" w:name="_GoBack"/>
      <w:bookmarkEnd w:id="0"/>
      <w:proofErr w:type="gramStart"/>
      <w:r>
        <w:rPr>
          <w:rFonts w:ascii="Calibri" w:hAnsi="Calibri" w:cs="Calibri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Power Systems.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Control systems.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Digital Electronics.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Electrical machines.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Digital Signal Processing.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Industrial Instrumentation.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Analytical instrumentation.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Electrical Circuits and Fields.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Power Electronics and Drives.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Communication Engineering.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>
      <w:pPr>
        <w:pStyle w:val="Default"/>
        <w:spacing w:after="111"/>
        <w:rPr>
          <w:rFonts w:ascii="Georgia" w:hAnsi="Georgia" w:cs="Georgia"/>
          <w:sz w:val="27"/>
          <w:szCs w:val="27"/>
        </w:rPr>
      </w:pPr>
      <w:r>
        <w:rPr>
          <w:rFonts w:ascii="Georgia" w:hAnsi="Georgia" w:cs="Georgia"/>
          <w:sz w:val="20"/>
          <w:szCs w:val="20"/>
        </w:rPr>
        <w:lastRenderedPageBreak/>
        <w:t xml:space="preserve"> </w:t>
      </w:r>
      <w:r>
        <w:rPr>
          <w:rFonts w:ascii="Georgia" w:hAnsi="Georgia" w:cs="Georgia"/>
          <w:sz w:val="27"/>
          <w:szCs w:val="27"/>
        </w:rPr>
        <w:t xml:space="preserve">Computer Control of Processes, Networks. </w:t>
      </w:r>
    </w:p>
    <w:p w:rsidR="006467B2" w:rsidRDefault="006467B2" w:rsidP="006467B2">
      <w:pPr>
        <w:pStyle w:val="Default"/>
        <w:rPr>
          <w:rFonts w:ascii="Georgia" w:hAnsi="Georgia" w:cs="Georgia"/>
          <w:sz w:val="27"/>
          <w:szCs w:val="27"/>
        </w:rPr>
      </w:pPr>
      <w:proofErr w:type="gramStart"/>
      <w:r>
        <w:rPr>
          <w:rFonts w:ascii="Georgia" w:hAnsi="Georgia" w:cs="Georgia"/>
          <w:sz w:val="20"/>
          <w:szCs w:val="20"/>
        </w:rPr>
        <w:t xml:space="preserve"> </w:t>
      </w:r>
      <w:r>
        <w:rPr>
          <w:rFonts w:ascii="Georgia" w:hAnsi="Georgia" w:cs="Georgia"/>
          <w:sz w:val="27"/>
          <w:szCs w:val="27"/>
        </w:rPr>
        <w:t>Measurements, Instrumentation and Transducers.</w:t>
      </w:r>
      <w:proofErr w:type="gramEnd"/>
      <w:r>
        <w:rPr>
          <w:rFonts w:ascii="Georgia" w:hAnsi="Georgia" w:cs="Georgia"/>
          <w:sz w:val="27"/>
          <w:szCs w:val="27"/>
        </w:rPr>
        <w:t xml:space="preserve"> </w:t>
      </w:r>
    </w:p>
    <w:p w:rsidR="006467B2" w:rsidRDefault="006467B2" w:rsidP="006467B2"/>
    <w:sectPr w:rsidR="006467B2" w:rsidSect="003A0EBA">
      <w:pgSz w:w="11904" w:h="17338"/>
      <w:pgMar w:top="1400" w:right="1140" w:bottom="322" w:left="122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7B2"/>
    <w:rsid w:val="00454380"/>
    <w:rsid w:val="0064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46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67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467B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67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reervend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manii</dc:creator>
  <cp:lastModifiedBy>manii</cp:lastModifiedBy>
  <cp:revision>1</cp:revision>
  <dcterms:created xsi:type="dcterms:W3CDTF">2016-01-16T17:47:00Z</dcterms:created>
  <dcterms:modified xsi:type="dcterms:W3CDTF">2016-01-16T17:52:00Z</dcterms:modified>
</cp:coreProperties>
</file>